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939" w:rsidRDefault="00CE42F0">
      <w:r>
        <w:t>РЕКОМЕНДУЕМАЯ ЛИТЕРАТУРА</w:t>
      </w:r>
    </w:p>
    <w:p w:rsidR="00605939" w:rsidRDefault="00CE42F0">
      <w:r>
        <w:t xml:space="preserve"> Основная </w:t>
      </w:r>
    </w:p>
    <w:p w:rsidR="00605939" w:rsidRDefault="00CE42F0">
      <w:r>
        <w:t xml:space="preserve">1. Ушаков, Е.В. Биоэтика: учебник и практикум для вузов / Е.В. Ушаков. – М.: </w:t>
      </w:r>
      <w:proofErr w:type="spellStart"/>
      <w:r>
        <w:t>Юрайт</w:t>
      </w:r>
      <w:proofErr w:type="spellEnd"/>
      <w:r>
        <w:t>, 2019. – 306 с. URL: http://www.biblio-online.ru /</w:t>
      </w:r>
      <w:proofErr w:type="spellStart"/>
      <w:r>
        <w:t>bcode</w:t>
      </w:r>
      <w:proofErr w:type="spellEnd"/>
      <w:r>
        <w:t xml:space="preserve"> /433109. </w:t>
      </w:r>
    </w:p>
    <w:p w:rsidR="00605939" w:rsidRDefault="00CE42F0">
      <w:r>
        <w:t xml:space="preserve">2. </w:t>
      </w:r>
      <w:proofErr w:type="spellStart"/>
      <w:r>
        <w:t>Цаценко</w:t>
      </w:r>
      <w:proofErr w:type="spellEnd"/>
      <w:r>
        <w:t xml:space="preserve">, Л.В. Биоэтика и основы биобезопасности: учебное пособие / Л.В. </w:t>
      </w:r>
      <w:proofErr w:type="spellStart"/>
      <w:r>
        <w:t>Цаценко</w:t>
      </w:r>
      <w:proofErr w:type="spellEnd"/>
      <w:r>
        <w:t xml:space="preserve">. – Санкт-Петербург: Лань, 2018. – 92 с. URL: </w:t>
      </w:r>
      <w:hyperlink r:id="rId4" w:history="1">
        <w:r w:rsidR="00605939" w:rsidRPr="00007765">
          <w:rPr>
            <w:rStyle w:val="a3"/>
          </w:rPr>
          <w:t>https://e.lanbook.com/book/103917</w:t>
        </w:r>
      </w:hyperlink>
      <w:r>
        <w:t>.</w:t>
      </w:r>
    </w:p>
    <w:p w:rsidR="00605939" w:rsidRDefault="00CE42F0">
      <w:r>
        <w:t xml:space="preserve"> Дополнительная </w:t>
      </w:r>
    </w:p>
    <w:p w:rsidR="00605939" w:rsidRDefault="00CE42F0">
      <w:r>
        <w:t xml:space="preserve">1. </w:t>
      </w:r>
      <w:proofErr w:type="spellStart"/>
      <w:r>
        <w:t>Агабегова</w:t>
      </w:r>
      <w:proofErr w:type="spellEnd"/>
      <w:r>
        <w:t xml:space="preserve">, З.Ф. Право и биотехнологии / З.Ф. </w:t>
      </w:r>
      <w:proofErr w:type="spellStart"/>
      <w:r>
        <w:t>Агабегова</w:t>
      </w:r>
      <w:proofErr w:type="spellEnd"/>
      <w:r>
        <w:t xml:space="preserve">, С.Р. </w:t>
      </w:r>
      <w:proofErr w:type="spellStart"/>
      <w:r>
        <w:t>Шахбанов</w:t>
      </w:r>
      <w:proofErr w:type="spellEnd"/>
      <w:r>
        <w:t xml:space="preserve"> // </w:t>
      </w:r>
      <w:proofErr w:type="spellStart"/>
      <w:r>
        <w:t>Spirit</w:t>
      </w:r>
      <w:proofErr w:type="spellEnd"/>
      <w:r>
        <w:t xml:space="preserve"> </w:t>
      </w:r>
      <w:proofErr w:type="spellStart"/>
      <w:r>
        <w:t>Time</w:t>
      </w:r>
      <w:proofErr w:type="spellEnd"/>
      <w:r>
        <w:t>. – 2018. – № 3 (3). – С. 3-6.</w:t>
      </w:r>
    </w:p>
    <w:p w:rsidR="00605939" w:rsidRDefault="00CE42F0">
      <w:r>
        <w:t xml:space="preserve"> 2. </w:t>
      </w:r>
      <w:proofErr w:type="spellStart"/>
      <w:r>
        <w:t>Беренс</w:t>
      </w:r>
      <w:proofErr w:type="spellEnd"/>
      <w:r>
        <w:t xml:space="preserve">, Х. Нужно стремиться к единству этических и юридических позиций по такому важному вопросу, как биомедицина / </w:t>
      </w:r>
      <w:proofErr w:type="spellStart"/>
      <w:r>
        <w:t>Беренс</w:t>
      </w:r>
      <w:proofErr w:type="spellEnd"/>
      <w:r>
        <w:t xml:space="preserve"> Х // Судья. – 2018. – № 3 (87). – С. 21-24. </w:t>
      </w:r>
    </w:p>
    <w:p w:rsidR="00605939" w:rsidRDefault="00CE42F0">
      <w:r>
        <w:t xml:space="preserve">3. Биоэтика: учебник и практикум для вузов / Е.С. </w:t>
      </w:r>
      <w:proofErr w:type="spellStart"/>
      <w:r>
        <w:t>Протанская</w:t>
      </w:r>
      <w:proofErr w:type="spellEnd"/>
      <w:r>
        <w:t xml:space="preserve"> [и др.]; под редакцией Е. С. </w:t>
      </w:r>
      <w:proofErr w:type="spellStart"/>
      <w:r>
        <w:t>Протанской</w:t>
      </w:r>
      <w:proofErr w:type="spellEnd"/>
      <w:r>
        <w:t xml:space="preserve">. – М.: Издательство </w:t>
      </w:r>
      <w:proofErr w:type="spellStart"/>
      <w:r>
        <w:t>Юрайт</w:t>
      </w:r>
      <w:proofErr w:type="spellEnd"/>
      <w:r>
        <w:t xml:space="preserve">, 2019. – 292 с. URL: </w:t>
      </w:r>
      <w:hyperlink r:id="rId5" w:history="1">
        <w:r w:rsidR="00605939" w:rsidRPr="00007765">
          <w:rPr>
            <w:rStyle w:val="a3"/>
          </w:rPr>
          <w:t>http://www.biblio-online.ru/bcode/433227</w:t>
        </w:r>
      </w:hyperlink>
      <w:r>
        <w:t xml:space="preserve">. </w:t>
      </w:r>
    </w:p>
    <w:p w:rsidR="00605939" w:rsidRDefault="00CE42F0">
      <w:r>
        <w:t xml:space="preserve">4. Вульф, М.А. Законодательное регулирование и использование генетической информации в РФ и за рубежом / М.А. Вульф, К.А. Юрова, Д.А. </w:t>
      </w:r>
      <w:proofErr w:type="spellStart"/>
      <w:r>
        <w:t>Скуратовская</w:t>
      </w:r>
      <w:proofErr w:type="spellEnd"/>
      <w:r>
        <w:t xml:space="preserve">, Л.С. Литвинова // Гены и Клетки. – 2019. – Т. 14. – № 4. – С. 82-87. </w:t>
      </w:r>
    </w:p>
    <w:p w:rsidR="00605939" w:rsidRDefault="00CE42F0">
      <w:r>
        <w:t xml:space="preserve">5. Седова, Н.Н. Биоэтика: учебник / Н.Н. Седова. – М.: КНОРУС, 2018. – 216 с. </w:t>
      </w:r>
    </w:p>
    <w:p w:rsidR="00605939" w:rsidRDefault="00CE42F0">
      <w:r>
        <w:t xml:space="preserve">6. Сычев, А.А. Этика экологической </w:t>
      </w:r>
      <w:proofErr w:type="gramStart"/>
      <w:r>
        <w:t>ответственности :</w:t>
      </w:r>
      <w:proofErr w:type="gramEnd"/>
      <w:r>
        <w:t xml:space="preserve"> монография / А.А. Сычев. – М.: </w:t>
      </w:r>
      <w:proofErr w:type="gramStart"/>
      <w:r>
        <w:t>Альфа-М</w:t>
      </w:r>
      <w:proofErr w:type="gramEnd"/>
      <w:r>
        <w:t>, 2016. – 319 с.</w:t>
      </w:r>
      <w:bookmarkStart w:id="0" w:name="_GoBack"/>
      <w:bookmarkEnd w:id="0"/>
    </w:p>
    <w:sectPr w:rsidR="00605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2F0"/>
    <w:rsid w:val="00443DF5"/>
    <w:rsid w:val="00605939"/>
    <w:rsid w:val="00CE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7205D"/>
  <w15:chartTrackingRefBased/>
  <w15:docId w15:val="{B6E7DA72-AFF9-45EA-9CD8-A0655A99F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59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blio-online.ru/bcode/433227" TargetMode="External"/><Relationship Id="rId4" Type="http://schemas.openxmlformats.org/officeDocument/2006/relationships/hyperlink" Target="https://e.lanbook.com/book/1039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2024-09-15T20:13:00Z</dcterms:created>
  <dcterms:modified xsi:type="dcterms:W3CDTF">2024-09-15T20:28:00Z</dcterms:modified>
</cp:coreProperties>
</file>